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shd w:val="clear" w:color="auto" w:fill="ffff00"/>
          <w:rtl w:val="0"/>
          <w:lang w:val="de-DE"/>
        </w:rPr>
        <w:t xml:space="preserve">SOCIAL MEDIA MONTHLY REPORT </w:t>
      </w:r>
      <w:r>
        <w:rPr>
          <w:rFonts w:ascii="Calibri" w:cs="Calibri" w:hAnsi="Calibri" w:eastAsia="Calibri"/>
          <w:b w:val="1"/>
          <w:bCs w:val="1"/>
          <w:sz w:val="36"/>
          <w:szCs w:val="36"/>
          <w:shd w:val="clear" w:color="auto" w:fill="ffff00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36"/>
          <w:szCs w:val="36"/>
          <w:shd w:val="clear" w:color="auto" w:fill="ffff00"/>
          <w:rtl w:val="0"/>
          <w:lang w:val="en-US"/>
        </w:rPr>
        <w:t>TEMPLATE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Client Name (Report Date)</w:t>
      </w:r>
    </w:p>
    <w:p>
      <w:pPr>
        <w:pStyle w:val="Body"/>
        <w:rPr>
          <w:sz w:val="36"/>
          <w:szCs w:val="36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>First social media channel (e.g. Facebook)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 xml:space="preserve">Show growth / reach and engagement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 xml:space="preserve">Attach any relevant graphics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 xml:space="preserve">Add popular posts from last month </w:t>
      </w:r>
    </w:p>
    <w:p>
      <w:pPr>
        <w:pStyle w:val="List Paragraph"/>
        <w:rPr>
          <w:sz w:val="36"/>
          <w:szCs w:val="36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>Second social media channel (e.g. Twitter)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 xml:space="preserve">Show growth / reach and engagement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 xml:space="preserve">Attach any relevant graphics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 xml:space="preserve">Add popular posts from last month </w:t>
      </w:r>
    </w:p>
    <w:p>
      <w:pPr>
        <w:pStyle w:val="List Paragraph"/>
        <w:rPr>
          <w:sz w:val="36"/>
          <w:szCs w:val="36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 xml:space="preserve">Add notes, comments &amp; suggestions 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sz w:val="36"/>
          <w:szCs w:val="36"/>
        </w:rPr>
      </w:pPr>
      <w:r>
        <w:rPr>
          <w:rFonts w:ascii="Calibri" w:cs="Calibri" w:hAnsi="Calibri" w:eastAsia="Calibri"/>
          <w:i w:val="1"/>
          <w:iCs w:val="1"/>
          <w:sz w:val="36"/>
          <w:szCs w:val="36"/>
          <w:rtl w:val="0"/>
          <w:lang w:val="en-US"/>
        </w:rPr>
        <w:t xml:space="preserve">Always compare report with initial goals set. </w:t>
      </w:r>
    </w:p>
    <w:p>
      <w:pPr>
        <w:pStyle w:val="Body"/>
        <w:rPr>
          <w:rFonts w:ascii="Calibri" w:cs="Calibri" w:hAnsi="Calibri" w:eastAsia="Calibri"/>
          <w:i w:val="1"/>
          <w:iCs w:val="1"/>
          <w:sz w:val="36"/>
          <w:szCs w:val="36"/>
        </w:rPr>
      </w:pPr>
      <w:r>
        <w:rPr>
          <w:rFonts w:ascii="Calibri" w:cs="Calibri" w:hAnsi="Calibri" w:eastAsia="Calibri"/>
          <w:i w:val="1"/>
          <w:iCs w:val="1"/>
          <w:sz w:val="36"/>
          <w:szCs w:val="36"/>
          <w:rtl w:val="0"/>
          <w:lang w:val="en-US"/>
        </w:rPr>
        <w:t>After first month</w:t>
      </w:r>
      <w:r>
        <w:rPr>
          <w:rFonts w:ascii="Calibri" w:cs="Calibri" w:hAnsi="Calibri" w:eastAsia="Calibri"/>
          <w:i w:val="1"/>
          <w:iCs w:val="1"/>
          <w:sz w:val="36"/>
          <w:szCs w:val="36"/>
          <w:rtl w:val="0"/>
        </w:rPr>
        <w:t>’</w:t>
      </w:r>
      <w:r>
        <w:rPr>
          <w:rFonts w:ascii="Calibri" w:cs="Calibri" w:hAnsi="Calibri" w:eastAsia="Calibri"/>
          <w:i w:val="1"/>
          <w:iCs w:val="1"/>
          <w:sz w:val="36"/>
          <w:szCs w:val="36"/>
          <w:rtl w:val="0"/>
          <w:lang w:val="en-US"/>
        </w:rPr>
        <w:t xml:space="preserve">s report, ask the client for feedback. </w:t>
      </w:r>
    </w:p>
    <w:p>
      <w:pPr>
        <w:pStyle w:val="Body"/>
        <w:rPr>
          <w:rFonts w:ascii="Calibri" w:cs="Calibri" w:hAnsi="Calibri" w:eastAsia="Calibri"/>
          <w:i w:val="1"/>
          <w:iCs w:val="1"/>
          <w:sz w:val="36"/>
          <w:szCs w:val="36"/>
        </w:rPr>
      </w:pPr>
      <w:r>
        <w:rPr>
          <w:rFonts w:ascii="Calibri" w:cs="Calibri" w:hAnsi="Calibri" w:eastAsia="Calibri"/>
          <w:i w:val="1"/>
          <w:iCs w:val="1"/>
          <w:sz w:val="36"/>
          <w:szCs w:val="36"/>
          <w:rtl w:val="0"/>
          <w:lang w:val="en-US"/>
        </w:rPr>
        <w:t xml:space="preserve">Add or remove information based on feedback. 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</w:pPr>
      <w:r>
        <w:rPr>
          <w:sz w:val="36"/>
          <w:szCs w:val="3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